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6F" w:rsidRPr="00264D02" w:rsidRDefault="00DD7C6F" w:rsidP="00DD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64D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KAYNAŞTIRMA YOLUYLA EĞİTİM UYGULAMLARINDA</w:t>
      </w:r>
    </w:p>
    <w:p w:rsidR="00DD7C6F" w:rsidRPr="00264D02" w:rsidRDefault="00DD7C6F" w:rsidP="00DD7C6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64D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ÖĞRETMENLERE ÖNERİLER </w:t>
      </w:r>
    </w:p>
    <w:p w:rsidR="00DD7C6F" w:rsidRPr="00264D02" w:rsidRDefault="00DD7C6F" w:rsidP="00DD7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264D02">
        <w:rPr>
          <w:rFonts w:ascii="Times New Roman" w:hAnsi="Times New Roman" w:cs="Times New Roman"/>
          <w:b/>
          <w:bCs/>
          <w:color w:val="000000"/>
          <w:sz w:val="21"/>
          <w:szCs w:val="21"/>
        </w:rPr>
        <w:t>(</w:t>
      </w:r>
      <w:proofErr w:type="gramStart"/>
      <w:r w:rsidRPr="00264D02">
        <w:rPr>
          <w:rFonts w:ascii="Times New Roman" w:hAnsi="Times New Roman" w:cs="Times New Roman"/>
          <w:b/>
          <w:bCs/>
          <w:color w:val="000000"/>
          <w:sz w:val="21"/>
          <w:szCs w:val="21"/>
        </w:rPr>
        <w:t>02/9/2008</w:t>
      </w:r>
      <w:proofErr w:type="gramEnd"/>
      <w:r w:rsidRPr="00264D0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tarihli ve 3601 sayılı Kaynaştırma Yoluyla Eğitim Uygulamaları konulu </w:t>
      </w:r>
    </w:p>
    <w:p w:rsidR="00840C8A" w:rsidRPr="00DD7C6F" w:rsidRDefault="00DD7C6F" w:rsidP="00DD7C6F">
      <w:pPr>
        <w:pStyle w:val="Normal1"/>
        <w:spacing w:after="120"/>
        <w:jc w:val="both"/>
        <w:rPr>
          <w:b/>
          <w:bCs/>
          <w:color w:val="000000"/>
          <w:sz w:val="23"/>
          <w:szCs w:val="23"/>
        </w:rPr>
      </w:pPr>
      <w:r w:rsidRPr="00264D02">
        <w:rPr>
          <w:b/>
          <w:bCs/>
          <w:color w:val="000000"/>
          <w:sz w:val="22"/>
          <w:szCs w:val="22"/>
        </w:rPr>
        <w:t xml:space="preserve">2008/60 </w:t>
      </w:r>
      <w:r w:rsidRPr="00264D02">
        <w:rPr>
          <w:b/>
          <w:bCs/>
          <w:color w:val="000000"/>
          <w:sz w:val="21"/>
          <w:szCs w:val="21"/>
        </w:rPr>
        <w:t>numaralı Genelgenin ekidir.</w:t>
      </w:r>
      <w:proofErr w:type="gramStart"/>
      <w:r w:rsidRPr="00264D02">
        <w:rPr>
          <w:b/>
          <w:bCs/>
          <w:color w:val="000000"/>
          <w:sz w:val="21"/>
          <w:szCs w:val="21"/>
        </w:rPr>
        <w:t>)</w:t>
      </w:r>
      <w:proofErr w:type="gramEnd"/>
    </w:p>
    <w:p w:rsidR="00840C8A" w:rsidRDefault="00840C8A" w:rsidP="00840C8A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Dikkat Eksikliği ve </w:t>
      </w:r>
      <w:proofErr w:type="spellStart"/>
      <w:r>
        <w:rPr>
          <w:b/>
          <w:bCs/>
          <w:sz w:val="23"/>
          <w:szCs w:val="23"/>
        </w:rPr>
        <w:t>Hiperaktivite</w:t>
      </w:r>
      <w:proofErr w:type="spellEnd"/>
      <w:r>
        <w:rPr>
          <w:b/>
          <w:bCs/>
          <w:sz w:val="23"/>
          <w:szCs w:val="23"/>
        </w:rPr>
        <w:t xml:space="preserve"> Bozukluğu Olan Öğrenciler İçin;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Öğrencinizi duvar tarafında olacak şekilde ön sıraya oturtun.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sınıf içinde yakınında oturan öğrencilerin, öğrenciye uygun model olabilecek kişiler olmasına dikkat edin.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Daha önce işlenen konuları sık sık tekrar edin.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El yazısını geliştirici çalışmalar yapın.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tutuğu ders notlarını kendi notlarınızdan ya da arkadaşının defterinden kontrol etmesine imkân tanıyın, gerekirse dersi ses kayıt cihazı ile kaydetmesine fırsat verin.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Ödevlerini hazırlarken bilgisayar ve internet kullanmasına izin verin.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sınıf içinde belli zamanlarda hareket etmesini sağlayacak görevler verin. (Örnek: kalem açma, tahtayı silme)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Sınıf ortamında öğrencin dikkatini dağıtacak olan materyalleri sınıfın arka tarafına alın.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Sınıf içinde bireysel, grup çalışması ve bireysel ödüllendirmeler için köşeler oluşturun.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Yazı yazma problemi olan veya testte başarısız olan öğrencileri sözlü sınav ile değerlendirin.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Metni okuma ile ilgili stratejiler geliştirin. (Örnek: metni okurken önemli bölümlerini renkli kalemle işaretleme)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Sınıf kurallarını belirleyin, bu kuralları tek tek öğretin ve kuralların yazılı/görsel olarak yer aldığı bir pano hazırlayın.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</w:t>
      </w:r>
      <w:proofErr w:type="spellStart"/>
      <w:r>
        <w:rPr>
          <w:sz w:val="23"/>
          <w:szCs w:val="23"/>
        </w:rPr>
        <w:t>dürtüselliğini</w:t>
      </w:r>
      <w:proofErr w:type="spellEnd"/>
      <w:r>
        <w:rPr>
          <w:sz w:val="23"/>
          <w:szCs w:val="23"/>
        </w:rPr>
        <w:t xml:space="preserve"> önlemek amacıyla 3D (Dur, Düşün, Davran) tekniğini kullanmasını sağlayın.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Okul ve aile iş birliğinin sağlamak ve öğrencin düzenli izlenmesi amacıyla günlük ve haftalık davranış bildirim kartları hazırlayın.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Sınava hazırlanma becerileri öğretin. (işlenen konuların sınav öncesi özetini yapma ve öncelikli konuları belirleme)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Ders sırasında öğrencinin dikkatinin artması için sözel uyaranlar verin ya da fiziksel etkinlikler planlayın.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Verdiğiniz yönergenin öğrenci tarafından anlaşılıp anlamadığı belirlemek için gerekirse yönergeyi tekrar etmesini isteyin.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dağınıklığını önlemek amacıyla bölümlere ayrılmış tek ödev defteri kullanmasını sağlayın.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Ödevleri daha kolay yapılabilir parçalara ayırın her bir parçayı tamamladığında ödüllendirin,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Sizin yardımınıza ihtiyacı olduğunda bunu belirten bir işaret seçin. (Örnek: beyaz bir kâğıdı havaya kaldırması, elini havaya kaldırması vb.)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ödevlerini yapıp yapmadığını her gün kontrol edin ve geri bildirimler verin.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Akranlarının sosyal kabulünü sağlamak amacıyla öğrencinize özel sorumluluklar verin.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Teneffüslerde öğrencinin birlikte oynayıp dolaşabileceği arkadaşlar görevlendirin.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Sınıf içi etkinlikleri öğrencinin başarabileceği şekilde düzenleyin.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Öğrencinin grup çalışmalarına katılımını destekleyin.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Öğrencin uygun olmayan davranışını önlemek için yapmakta olduğu davranış yerine istenilen davranışa yönelik yönerge verin. (Örnek: Sürekli kalem çeviren öğrencinize kalemi çevirme demek yerine “Defterini aç.“ denmesi gibi.)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Sınıf içinde öğrencinizin hareketliliğini kontrol altına tutmaya yönelik belli aralıklarla tüm sınıfın katılacağı gevşeme ve esneme egzersizleri yapın.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Sınavlarda dikkatinin dağılmaması için daha kısa sorulu ve cevaplı sorular sorun.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40C8A">
        <w:rPr>
          <w:sz w:val="23"/>
          <w:szCs w:val="23"/>
        </w:rPr>
        <w:t xml:space="preserve">Sınavlarda küçük molalar ve ek zaman verin.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40C8A">
        <w:rPr>
          <w:sz w:val="23"/>
          <w:szCs w:val="23"/>
        </w:rPr>
        <w:t xml:space="preserve">Öğrencinizi kendi içinde gösterdiği gelişme ile değerlendirin ve öğrencinizin yapamadıklarına değil yapabildiklerine yoğunlaşın. </w:t>
      </w:r>
    </w:p>
    <w:p w:rsidR="00840C8A" w:rsidRDefault="00840C8A" w:rsidP="00840C8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40C8A">
        <w:rPr>
          <w:sz w:val="23"/>
          <w:szCs w:val="23"/>
        </w:rPr>
        <w:t xml:space="preserve">Öğrencinizin başarılarını anında ödüllendirin. </w:t>
      </w:r>
    </w:p>
    <w:p w:rsidR="00EB4F66" w:rsidRPr="00DD7C6F" w:rsidRDefault="00840C8A" w:rsidP="00DD7C6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D0983">
        <w:t>Öğrencinin okula uyumda yaşadığı güçlüklerin üstesinden gelmesi için okul rehber öğretmeni ve aile ile iş birliği yaparak alınacak önlemleri belirleyin</w:t>
      </w:r>
      <w:bookmarkStart w:id="0" w:name="_GoBack"/>
      <w:bookmarkEnd w:id="0"/>
    </w:p>
    <w:sectPr w:rsidR="00EB4F66" w:rsidRPr="00DD7C6F" w:rsidSect="00DD7C6F">
      <w:pgSz w:w="11907" w:h="16839" w:code="9"/>
      <w:pgMar w:top="851" w:right="579" w:bottom="709" w:left="1192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EBA5B"/>
    <w:multiLevelType w:val="hybridMultilevel"/>
    <w:tmpl w:val="0C962DEA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C414564"/>
    <w:multiLevelType w:val="hybridMultilevel"/>
    <w:tmpl w:val="CC2F5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1E"/>
    <w:rsid w:val="0079761E"/>
    <w:rsid w:val="00840C8A"/>
    <w:rsid w:val="00DD7C6F"/>
    <w:rsid w:val="00E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DD7C6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DD7C6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mmcn</dc:creator>
  <cp:keywords/>
  <dc:description/>
  <cp:lastModifiedBy>mmcn</cp:lastModifiedBy>
  <cp:revision>3</cp:revision>
  <cp:lastPrinted>2013-11-29T10:43:00Z</cp:lastPrinted>
  <dcterms:created xsi:type="dcterms:W3CDTF">2013-11-29T10:42:00Z</dcterms:created>
  <dcterms:modified xsi:type="dcterms:W3CDTF">2013-11-29T10:48:00Z</dcterms:modified>
</cp:coreProperties>
</file>